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1CF0DF8C" w:rsidR="00E5402F" w:rsidRPr="003C2E05" w:rsidRDefault="003E32BF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9 февраля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0EC7CBBA" w14:textId="77777777" w:rsidR="00CD0B66" w:rsidRDefault="00CD0B66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О СТРОИТЕЛЬНОЙ ДЕЯТЕЛЬНОСТИ В Г. СЕВАСТОПОЛЕ</w:t>
      </w:r>
    </w:p>
    <w:p w14:paraId="4F502DF9" w14:textId="7A7F77E3" w:rsidR="002D799B" w:rsidRPr="00ED4A66" w:rsidRDefault="00843273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CD0B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ЯНВАРЕ – </w:t>
      </w:r>
      <w:r w:rsidR="003E32BF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ДЕКАБРЕ</w:t>
      </w:r>
      <w:r w:rsidR="00CD0B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2023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1D74B26" w:rsidR="008E5D6D" w:rsidRDefault="00033BE0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33BE0">
        <w:rPr>
          <w:rFonts w:ascii="Arial" w:hAnsi="Arial" w:cs="Arial"/>
          <w:b/>
          <w:bCs/>
          <w:color w:val="363194"/>
        </w:rPr>
        <w:t>О</w:t>
      </w:r>
      <w:r w:rsidR="00B555D6">
        <w:rPr>
          <w:rFonts w:ascii="Arial" w:hAnsi="Arial" w:cs="Arial"/>
          <w:b/>
          <w:bCs/>
          <w:color w:val="363194"/>
        </w:rPr>
        <w:t>бъем работ, по виду деятельности «Строительство»</w:t>
      </w:r>
    </w:p>
    <w:p w14:paraId="23F09B11" w14:textId="614AAE13" w:rsid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Объем работ, выполненных по виду деятельности «Строительство», включая работы, выполненные хозяйственным способом за январь </w:t>
      </w:r>
      <w:r>
        <w:rPr>
          <w:rFonts w:ascii="Arial" w:hAnsi="Arial" w:cs="Arial"/>
          <w:color w:val="282A2E"/>
        </w:rPr>
        <w:t>–</w:t>
      </w:r>
      <w:r w:rsidRPr="00367BBD">
        <w:rPr>
          <w:rFonts w:ascii="Arial" w:hAnsi="Arial" w:cs="Arial"/>
          <w:color w:val="282A2E"/>
        </w:rPr>
        <w:t xml:space="preserve"> декабрь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2023 г. предприятиями и организациями </w:t>
      </w:r>
      <w:r w:rsidRPr="00367BBD">
        <w:rPr>
          <w:rFonts w:ascii="Arial" w:hAnsi="Arial" w:cs="Arial"/>
          <w:color w:val="282A2E"/>
        </w:rPr>
        <w:br/>
        <w:t>г. Севастополя составил 23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592,4 млн рублей, что на 54,0% меньше (в сопоставимых ценах),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>чем за январь</w:t>
      </w:r>
      <w:r>
        <w:rPr>
          <w:rFonts w:ascii="Arial" w:hAnsi="Arial" w:cs="Arial"/>
          <w:color w:val="282A2E"/>
        </w:rPr>
        <w:t xml:space="preserve"> – </w:t>
      </w:r>
      <w:r w:rsidRPr="00367BBD">
        <w:rPr>
          <w:rFonts w:ascii="Arial" w:hAnsi="Arial" w:cs="Arial"/>
          <w:color w:val="282A2E"/>
        </w:rPr>
        <w:t>декабрь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2022 года.</w:t>
      </w:r>
      <w:r>
        <w:rPr>
          <w:rFonts w:ascii="Arial" w:hAnsi="Arial" w:cs="Arial"/>
          <w:color w:val="282A2E"/>
        </w:rPr>
        <w:t xml:space="preserve"> </w:t>
      </w:r>
    </w:p>
    <w:p w14:paraId="18E1117C" w14:textId="0652C4D9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Крупными и средними организациями (без субъектов малого предпринимательства) </w:t>
      </w:r>
      <w:r w:rsidRPr="00367BBD">
        <w:rPr>
          <w:rFonts w:ascii="Arial" w:hAnsi="Arial" w:cs="Arial"/>
          <w:color w:val="282A2E"/>
        </w:rPr>
        <w:br/>
        <w:t>за январь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декабрь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отчетного года выполнено работ на сумму 9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 xml:space="preserve">744,4 млн рублей, что на 26,3% меньше объема </w:t>
      </w:r>
      <w:r w:rsidR="00A024C3">
        <w:rPr>
          <w:rFonts w:ascii="Arial" w:hAnsi="Arial" w:cs="Arial"/>
          <w:color w:val="282A2E"/>
        </w:rPr>
        <w:t>за январь-декабрь 2022 года.</w:t>
      </w:r>
    </w:p>
    <w:p w14:paraId="0D6872D4" w14:textId="77777777" w:rsidR="00CD0B66" w:rsidRPr="00CD0B66" w:rsidRDefault="00CD0B66" w:rsidP="00CD0B6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 строительство зданий пришлось 22,2% общего объема выполненных работ,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на строительство инженерных сооружений – 71,8%, на специализированные строительные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>работы – 6,0%.</w:t>
      </w:r>
    </w:p>
    <w:p w14:paraId="3CE91D88" w14:textId="77777777" w:rsidR="00B555D6" w:rsidRDefault="00B555D6" w:rsidP="00CD0B66">
      <w:pPr>
        <w:ind w:firstLine="567"/>
        <w:jc w:val="both"/>
        <w:rPr>
          <w:rFonts w:ascii="Arial" w:hAnsi="Arial" w:cs="Arial"/>
          <w:color w:val="282A2E"/>
        </w:rPr>
      </w:pPr>
    </w:p>
    <w:p w14:paraId="721F9BCD" w14:textId="6AD874BB" w:rsidR="00B555D6" w:rsidRDefault="00B555D6" w:rsidP="00B555D6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Жилищное строительство</w:t>
      </w:r>
    </w:p>
    <w:p w14:paraId="3486E4F6" w14:textId="77777777" w:rsidR="00B555D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>За январь</w:t>
      </w:r>
      <w:r>
        <w:rPr>
          <w:rFonts w:ascii="Arial" w:hAnsi="Arial" w:cs="Arial"/>
          <w:color w:val="282A2E"/>
        </w:rPr>
        <w:t xml:space="preserve"> – </w:t>
      </w:r>
      <w:r w:rsidRPr="00367BBD">
        <w:rPr>
          <w:rFonts w:ascii="Arial" w:hAnsi="Arial" w:cs="Arial"/>
          <w:color w:val="282A2E"/>
        </w:rPr>
        <w:t>декабрь</w:t>
      </w:r>
      <w:r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2023 года на территории г. Севастополя за счет собственных и заемных средств введено в эксплуатацию 536,4 тыс. кв. метров общей площади жилых зданий, жилых помещений в нежилых зданиях и жилых домов, в т</w:t>
      </w:r>
      <w:r>
        <w:rPr>
          <w:rFonts w:ascii="Arial" w:hAnsi="Arial" w:cs="Arial"/>
          <w:color w:val="282A2E"/>
        </w:rPr>
        <w:t xml:space="preserve">ом </w:t>
      </w:r>
      <w:r w:rsidRPr="00367BBD">
        <w:rPr>
          <w:rFonts w:ascii="Arial" w:hAnsi="Arial" w:cs="Arial"/>
          <w:color w:val="282A2E"/>
        </w:rPr>
        <w:t>ч</w:t>
      </w:r>
      <w:r>
        <w:rPr>
          <w:rFonts w:ascii="Arial" w:hAnsi="Arial" w:cs="Arial"/>
          <w:color w:val="282A2E"/>
        </w:rPr>
        <w:t>исле</w:t>
      </w:r>
      <w:r w:rsidRPr="00367BBD">
        <w:rPr>
          <w:rFonts w:ascii="Arial" w:hAnsi="Arial" w:cs="Arial"/>
          <w:color w:val="282A2E"/>
        </w:rPr>
        <w:t xml:space="preserve"> общая площадь жилых помещений составила 480,3 тыс. кв. метров.</w:t>
      </w:r>
    </w:p>
    <w:p w14:paraId="46AFDD05" w14:textId="4BB996E0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Общая площадь жилых помещений в построенных индивидуальными застройщиками </w:t>
      </w:r>
      <w:r>
        <w:rPr>
          <w:rFonts w:ascii="Arial" w:hAnsi="Arial" w:cs="Arial"/>
          <w:color w:val="282A2E"/>
        </w:rPr>
        <w:t xml:space="preserve">в </w:t>
      </w:r>
      <w:r w:rsidRPr="00367BBD">
        <w:rPr>
          <w:rFonts w:ascii="Arial" w:hAnsi="Arial" w:cs="Arial"/>
          <w:color w:val="282A2E"/>
        </w:rPr>
        <w:t>жилых домах составила 398,1 тыс. кв. м, в том числе 238,4 тыс. кв. м построено на земельных участках, предназначенных для ведения садоводства.</w:t>
      </w:r>
    </w:p>
    <w:p w14:paraId="63BEEFFE" w14:textId="72BFFAD2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Всего </w:t>
      </w:r>
      <w:r w:rsidR="00A024C3" w:rsidRPr="00367BBD">
        <w:rPr>
          <w:rFonts w:ascii="Arial" w:hAnsi="Arial" w:cs="Arial"/>
          <w:color w:val="282A2E"/>
        </w:rPr>
        <w:t xml:space="preserve">введено </w:t>
      </w:r>
      <w:r w:rsidRPr="00367BBD">
        <w:rPr>
          <w:rFonts w:ascii="Arial" w:hAnsi="Arial" w:cs="Arial"/>
          <w:color w:val="282A2E"/>
        </w:rPr>
        <w:t xml:space="preserve">в эксплуатацию </w:t>
      </w:r>
      <w:r w:rsidR="00A024C3">
        <w:rPr>
          <w:rFonts w:ascii="Arial" w:hAnsi="Arial" w:cs="Arial"/>
          <w:color w:val="282A2E"/>
        </w:rPr>
        <w:t>3</w:t>
      </w:r>
      <w:r>
        <w:rPr>
          <w:rFonts w:ascii="Arial" w:hAnsi="Arial" w:cs="Arial"/>
          <w:color w:val="282A2E"/>
        </w:rPr>
        <w:t xml:space="preserve"> </w:t>
      </w:r>
      <w:r w:rsidR="00A024C3">
        <w:rPr>
          <w:rFonts w:ascii="Arial" w:hAnsi="Arial" w:cs="Arial"/>
          <w:color w:val="282A2E"/>
        </w:rPr>
        <w:t>167</w:t>
      </w:r>
      <w:r w:rsidRPr="00367BBD">
        <w:rPr>
          <w:rFonts w:ascii="Arial" w:hAnsi="Arial" w:cs="Arial"/>
          <w:color w:val="282A2E"/>
        </w:rPr>
        <w:t xml:space="preserve"> жилых здани</w:t>
      </w:r>
      <w:r w:rsidR="00A024C3">
        <w:rPr>
          <w:rFonts w:ascii="Arial" w:hAnsi="Arial" w:cs="Arial"/>
          <w:color w:val="282A2E"/>
        </w:rPr>
        <w:t>й и жилых домов, построенных населением</w:t>
      </w:r>
      <w:r w:rsidRPr="00367BBD">
        <w:rPr>
          <w:rFonts w:ascii="Arial" w:hAnsi="Arial" w:cs="Arial"/>
          <w:color w:val="282A2E"/>
        </w:rPr>
        <w:t>.</w:t>
      </w:r>
    </w:p>
    <w:p w14:paraId="2F09C1AF" w14:textId="29336815" w:rsidR="00CD0B66" w:rsidRP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Населением построено и введено в эксплуатацию 3143 дома, в том числе 2085 </w:t>
      </w:r>
      <w:r w:rsidR="00A024C3">
        <w:rPr>
          <w:rFonts w:ascii="Arial" w:hAnsi="Arial" w:cs="Arial"/>
          <w:color w:val="282A2E"/>
        </w:rPr>
        <w:t xml:space="preserve">домов </w:t>
      </w:r>
      <w:r w:rsidRPr="00367BBD">
        <w:rPr>
          <w:rFonts w:ascii="Arial" w:hAnsi="Arial" w:cs="Arial"/>
          <w:color w:val="282A2E"/>
        </w:rPr>
        <w:t xml:space="preserve">на участках, предназначенных для ведения садоводства. </w:t>
      </w:r>
    </w:p>
    <w:p w14:paraId="24582B52" w14:textId="4E32D51F" w:rsidR="00CD0B66" w:rsidRDefault="00CD0B66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367BBD">
        <w:rPr>
          <w:rFonts w:ascii="Arial" w:hAnsi="Arial" w:cs="Arial"/>
          <w:color w:val="282A2E"/>
        </w:rPr>
        <w:t xml:space="preserve">В сельской местности введено </w:t>
      </w:r>
      <w:r w:rsidR="00A024C3">
        <w:rPr>
          <w:rFonts w:ascii="Arial" w:hAnsi="Arial" w:cs="Arial"/>
          <w:color w:val="282A2E"/>
        </w:rPr>
        <w:t xml:space="preserve">в действие </w:t>
      </w:r>
      <w:r w:rsidRPr="00367BBD">
        <w:rPr>
          <w:rFonts w:ascii="Arial" w:hAnsi="Arial" w:cs="Arial"/>
          <w:color w:val="282A2E"/>
        </w:rPr>
        <w:t xml:space="preserve">388 жилых </w:t>
      </w:r>
      <w:r w:rsidR="00A024C3">
        <w:rPr>
          <w:rFonts w:ascii="Arial" w:hAnsi="Arial" w:cs="Arial"/>
          <w:color w:val="282A2E"/>
        </w:rPr>
        <w:t>домов</w:t>
      </w:r>
      <w:r w:rsidRPr="00367BBD">
        <w:rPr>
          <w:rFonts w:ascii="Arial" w:hAnsi="Arial" w:cs="Arial"/>
          <w:color w:val="282A2E"/>
        </w:rPr>
        <w:t xml:space="preserve"> общей площадью 57,6 тыс. кв. метров, </w:t>
      </w:r>
      <w:r>
        <w:rPr>
          <w:rFonts w:ascii="Arial" w:hAnsi="Arial" w:cs="Arial"/>
          <w:color w:val="282A2E"/>
        </w:rPr>
        <w:br/>
      </w:r>
      <w:r w:rsidRPr="00367BBD">
        <w:rPr>
          <w:rFonts w:ascii="Arial" w:hAnsi="Arial" w:cs="Arial"/>
          <w:color w:val="282A2E"/>
        </w:rPr>
        <w:t xml:space="preserve">в </w:t>
      </w:r>
      <w:proofErr w:type="spellStart"/>
      <w:r w:rsidRPr="00367BBD">
        <w:rPr>
          <w:rFonts w:ascii="Arial" w:hAnsi="Arial" w:cs="Arial"/>
          <w:color w:val="282A2E"/>
        </w:rPr>
        <w:t>т.ч</w:t>
      </w:r>
      <w:proofErr w:type="spellEnd"/>
      <w:r w:rsidRPr="00367BBD">
        <w:rPr>
          <w:rFonts w:ascii="Arial" w:hAnsi="Arial" w:cs="Arial"/>
          <w:color w:val="282A2E"/>
        </w:rPr>
        <w:t>. общая площадь жилых помещений</w:t>
      </w:r>
      <w:r w:rsidR="00A024C3">
        <w:rPr>
          <w:rFonts w:ascii="Arial" w:hAnsi="Arial" w:cs="Arial"/>
          <w:color w:val="282A2E"/>
        </w:rPr>
        <w:t xml:space="preserve"> </w:t>
      </w:r>
      <w:r w:rsidRPr="00367BBD">
        <w:rPr>
          <w:rFonts w:ascii="Arial" w:hAnsi="Arial" w:cs="Arial"/>
          <w:color w:val="282A2E"/>
        </w:rPr>
        <w:t>составила 55,4 тыс. кв. метров.</w:t>
      </w:r>
    </w:p>
    <w:p w14:paraId="10C00242" w14:textId="77777777" w:rsidR="007D2143" w:rsidRPr="00CD0B66" w:rsidRDefault="007D2143" w:rsidP="00B555D6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bookmarkStart w:id="0" w:name="_GoBack"/>
      <w:bookmarkEnd w:id="0"/>
    </w:p>
    <w:sectPr w:rsidR="007D2143" w:rsidRPr="00CD0B66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97658" w14:textId="77777777" w:rsidR="0008666A" w:rsidRDefault="0008666A" w:rsidP="000A4F53">
      <w:pPr>
        <w:spacing w:after="0" w:line="240" w:lineRule="auto"/>
      </w:pPr>
      <w:r>
        <w:separator/>
      </w:r>
    </w:p>
  </w:endnote>
  <w:endnote w:type="continuationSeparator" w:id="0">
    <w:p w14:paraId="5D5CCE6A" w14:textId="77777777" w:rsidR="0008666A" w:rsidRDefault="0008666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555D6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2CFC4" w14:textId="77777777" w:rsidR="0008666A" w:rsidRDefault="0008666A" w:rsidP="000A4F53">
      <w:pPr>
        <w:spacing w:after="0" w:line="240" w:lineRule="auto"/>
      </w:pPr>
      <w:r>
        <w:separator/>
      </w:r>
    </w:p>
  </w:footnote>
  <w:footnote w:type="continuationSeparator" w:id="0">
    <w:p w14:paraId="3734DB19" w14:textId="77777777" w:rsidR="0008666A" w:rsidRDefault="0008666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33BE0"/>
    <w:rsid w:val="000403CF"/>
    <w:rsid w:val="0005702E"/>
    <w:rsid w:val="00064901"/>
    <w:rsid w:val="0008666A"/>
    <w:rsid w:val="000A4F53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B55F8"/>
    <w:rsid w:val="002D799B"/>
    <w:rsid w:val="002E36A3"/>
    <w:rsid w:val="002E38E3"/>
    <w:rsid w:val="002E4066"/>
    <w:rsid w:val="002F43A8"/>
    <w:rsid w:val="003248EE"/>
    <w:rsid w:val="003C2E05"/>
    <w:rsid w:val="003D505E"/>
    <w:rsid w:val="003E32BF"/>
    <w:rsid w:val="00401FF7"/>
    <w:rsid w:val="004066CA"/>
    <w:rsid w:val="00442CD1"/>
    <w:rsid w:val="0044412D"/>
    <w:rsid w:val="00477840"/>
    <w:rsid w:val="004A63C4"/>
    <w:rsid w:val="0050523C"/>
    <w:rsid w:val="00523BB2"/>
    <w:rsid w:val="00592A51"/>
    <w:rsid w:val="005F45B8"/>
    <w:rsid w:val="006315CC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7D2143"/>
    <w:rsid w:val="0081278D"/>
    <w:rsid w:val="00813736"/>
    <w:rsid w:val="00826E1A"/>
    <w:rsid w:val="00830AC9"/>
    <w:rsid w:val="00843273"/>
    <w:rsid w:val="008C4F77"/>
    <w:rsid w:val="008E5D6D"/>
    <w:rsid w:val="008F23CC"/>
    <w:rsid w:val="0090563B"/>
    <w:rsid w:val="00921D17"/>
    <w:rsid w:val="0094288E"/>
    <w:rsid w:val="009C3F79"/>
    <w:rsid w:val="009C57DA"/>
    <w:rsid w:val="00A024C3"/>
    <w:rsid w:val="00A06F52"/>
    <w:rsid w:val="00A27F77"/>
    <w:rsid w:val="00A623A9"/>
    <w:rsid w:val="00B4544A"/>
    <w:rsid w:val="00B555D6"/>
    <w:rsid w:val="00B84188"/>
    <w:rsid w:val="00B859C4"/>
    <w:rsid w:val="00B95517"/>
    <w:rsid w:val="00BA064B"/>
    <w:rsid w:val="00BB403A"/>
    <w:rsid w:val="00BC1235"/>
    <w:rsid w:val="00BD3503"/>
    <w:rsid w:val="00BD7543"/>
    <w:rsid w:val="00C32AD1"/>
    <w:rsid w:val="00C965D0"/>
    <w:rsid w:val="00CA0225"/>
    <w:rsid w:val="00CA1919"/>
    <w:rsid w:val="00CD0B66"/>
    <w:rsid w:val="00D01057"/>
    <w:rsid w:val="00D04954"/>
    <w:rsid w:val="00D55929"/>
    <w:rsid w:val="00D55ECE"/>
    <w:rsid w:val="00DA01F7"/>
    <w:rsid w:val="00DC3D74"/>
    <w:rsid w:val="00DE2EA3"/>
    <w:rsid w:val="00E5060C"/>
    <w:rsid w:val="00E5402F"/>
    <w:rsid w:val="00E71967"/>
    <w:rsid w:val="00EA5990"/>
    <w:rsid w:val="00ED4A66"/>
    <w:rsid w:val="00F35A65"/>
    <w:rsid w:val="00F37CFA"/>
    <w:rsid w:val="00F438E2"/>
    <w:rsid w:val="00F52E4C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300BDEC2-914E-4EE9-9D07-0C28768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C7D71-01E3-4BF7-899F-64988879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Гончарова Анна Константиновна</cp:lastModifiedBy>
  <cp:revision>5</cp:revision>
  <cp:lastPrinted>2024-02-06T07:52:00Z</cp:lastPrinted>
  <dcterms:created xsi:type="dcterms:W3CDTF">2024-02-06T07:38:00Z</dcterms:created>
  <dcterms:modified xsi:type="dcterms:W3CDTF">2024-02-06T11:50:00Z</dcterms:modified>
</cp:coreProperties>
</file>